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CC0" w:rsidRDefault="00372CC0" w:rsidP="00DF61B8">
      <w:pPr>
        <w:spacing w:line="480" w:lineRule="auto"/>
        <w:jc w:val="both"/>
        <w:rPr>
          <w:rFonts w:ascii="Times New Roman" w:hAnsi="Times New Roman" w:cs="Times New Roman"/>
          <w:sz w:val="24"/>
          <w:szCs w:val="24"/>
        </w:rPr>
      </w:pPr>
    </w:p>
    <w:p w:rsidR="00372CC0" w:rsidRDefault="00372CC0" w:rsidP="00DF61B8">
      <w:pPr>
        <w:spacing w:line="480" w:lineRule="auto"/>
        <w:jc w:val="both"/>
        <w:rPr>
          <w:rFonts w:ascii="Times New Roman" w:hAnsi="Times New Roman" w:cs="Times New Roman"/>
          <w:sz w:val="24"/>
          <w:szCs w:val="24"/>
        </w:rPr>
      </w:pPr>
    </w:p>
    <w:p w:rsidR="00372CC0" w:rsidRDefault="00372CC0" w:rsidP="00372CC0">
      <w:pPr>
        <w:spacing w:line="480" w:lineRule="auto"/>
        <w:jc w:val="center"/>
        <w:rPr>
          <w:rFonts w:ascii="Times New Roman" w:hAnsi="Times New Roman" w:cs="Times New Roman"/>
          <w:sz w:val="24"/>
          <w:szCs w:val="24"/>
        </w:rPr>
      </w:pPr>
      <w:r>
        <w:rPr>
          <w:rFonts w:ascii="Times New Roman" w:hAnsi="Times New Roman" w:cs="Times New Roman"/>
          <w:sz w:val="24"/>
          <w:szCs w:val="24"/>
        </w:rPr>
        <w:t>Marijuana</w:t>
      </w:r>
    </w:p>
    <w:p w:rsidR="00DF61B8" w:rsidRPr="00DF61B8" w:rsidRDefault="00DF61B8" w:rsidP="00372CC0">
      <w:pPr>
        <w:spacing w:line="480" w:lineRule="auto"/>
        <w:jc w:val="center"/>
        <w:rPr>
          <w:rFonts w:ascii="Times New Roman" w:hAnsi="Times New Roman" w:cs="Times New Roman"/>
          <w:sz w:val="24"/>
          <w:szCs w:val="24"/>
        </w:rPr>
      </w:pPr>
      <w:r w:rsidRPr="00DF61B8">
        <w:rPr>
          <w:rFonts w:ascii="Times New Roman" w:hAnsi="Times New Roman" w:cs="Times New Roman"/>
          <w:sz w:val="24"/>
          <w:szCs w:val="24"/>
        </w:rPr>
        <w:t>Name:</w:t>
      </w:r>
    </w:p>
    <w:p w:rsidR="00DF61B8" w:rsidRPr="00DF61B8" w:rsidRDefault="00DF61B8" w:rsidP="00372CC0">
      <w:pPr>
        <w:spacing w:line="480" w:lineRule="auto"/>
        <w:jc w:val="center"/>
        <w:rPr>
          <w:rFonts w:ascii="Times New Roman" w:hAnsi="Times New Roman" w:cs="Times New Roman"/>
          <w:sz w:val="24"/>
          <w:szCs w:val="24"/>
        </w:rPr>
      </w:pPr>
      <w:r w:rsidRPr="00DF61B8">
        <w:rPr>
          <w:rFonts w:ascii="Times New Roman" w:hAnsi="Times New Roman" w:cs="Times New Roman"/>
          <w:sz w:val="24"/>
          <w:szCs w:val="24"/>
        </w:rPr>
        <w:t>Professor:</w:t>
      </w:r>
    </w:p>
    <w:p w:rsidR="00DF61B8" w:rsidRPr="00DF61B8" w:rsidRDefault="00DF61B8" w:rsidP="00372CC0">
      <w:pPr>
        <w:spacing w:line="480" w:lineRule="auto"/>
        <w:jc w:val="center"/>
        <w:rPr>
          <w:rFonts w:ascii="Times New Roman" w:hAnsi="Times New Roman" w:cs="Times New Roman"/>
          <w:sz w:val="24"/>
          <w:szCs w:val="24"/>
        </w:rPr>
      </w:pPr>
      <w:r w:rsidRPr="00DF61B8">
        <w:rPr>
          <w:rFonts w:ascii="Times New Roman" w:hAnsi="Times New Roman" w:cs="Times New Roman"/>
          <w:sz w:val="24"/>
          <w:szCs w:val="24"/>
        </w:rPr>
        <w:t>Course title:</w:t>
      </w:r>
    </w:p>
    <w:p w:rsidR="00DF61B8" w:rsidRPr="00DF61B8" w:rsidRDefault="00DF61B8" w:rsidP="00372CC0">
      <w:pPr>
        <w:spacing w:line="480" w:lineRule="auto"/>
        <w:jc w:val="center"/>
        <w:rPr>
          <w:rFonts w:ascii="Times New Roman" w:hAnsi="Times New Roman" w:cs="Times New Roman"/>
          <w:sz w:val="24"/>
          <w:szCs w:val="24"/>
        </w:rPr>
      </w:pPr>
      <w:r w:rsidRPr="00DF61B8">
        <w:rPr>
          <w:rFonts w:ascii="Times New Roman" w:hAnsi="Times New Roman" w:cs="Times New Roman"/>
          <w:sz w:val="24"/>
          <w:szCs w:val="24"/>
        </w:rPr>
        <w:t>Institution:</w:t>
      </w:r>
    </w:p>
    <w:p w:rsidR="00DF61B8" w:rsidRDefault="00DF61B8" w:rsidP="00372CC0">
      <w:pPr>
        <w:spacing w:line="480" w:lineRule="auto"/>
        <w:jc w:val="center"/>
        <w:rPr>
          <w:rFonts w:ascii="Times New Roman" w:hAnsi="Times New Roman" w:cs="Times New Roman"/>
          <w:sz w:val="24"/>
          <w:szCs w:val="24"/>
        </w:rPr>
      </w:pPr>
      <w:r w:rsidRPr="00DF61B8">
        <w:rPr>
          <w:rFonts w:ascii="Times New Roman" w:hAnsi="Times New Roman" w:cs="Times New Roman"/>
          <w:sz w:val="24"/>
          <w:szCs w:val="24"/>
        </w:rPr>
        <w:t>Date:</w:t>
      </w:r>
    </w:p>
    <w:p w:rsidR="00DF61B8" w:rsidRDefault="00DF61B8">
      <w:pPr>
        <w:rPr>
          <w:rFonts w:ascii="Times New Roman" w:hAnsi="Times New Roman" w:cs="Times New Roman"/>
          <w:sz w:val="24"/>
          <w:szCs w:val="24"/>
        </w:rPr>
      </w:pPr>
      <w:r>
        <w:rPr>
          <w:rFonts w:ascii="Times New Roman" w:hAnsi="Times New Roman" w:cs="Times New Roman"/>
          <w:sz w:val="24"/>
          <w:szCs w:val="24"/>
        </w:rPr>
        <w:br w:type="page"/>
      </w:r>
    </w:p>
    <w:p w:rsidR="00DF61B8" w:rsidRPr="00DF61B8" w:rsidRDefault="00DF61B8" w:rsidP="00692B58">
      <w:pPr>
        <w:spacing w:line="480" w:lineRule="auto"/>
        <w:ind w:firstLine="720"/>
        <w:jc w:val="both"/>
        <w:rPr>
          <w:rFonts w:ascii="Times New Roman" w:hAnsi="Times New Roman" w:cs="Times New Roman"/>
          <w:sz w:val="24"/>
          <w:szCs w:val="24"/>
        </w:rPr>
      </w:pPr>
      <w:r w:rsidRPr="00DF61B8">
        <w:rPr>
          <w:rFonts w:ascii="Times New Roman" w:hAnsi="Times New Roman" w:cs="Times New Roman"/>
          <w:sz w:val="24"/>
          <w:szCs w:val="24"/>
        </w:rPr>
        <w:lastRenderedPageBreak/>
        <w:t>Marijuana is a psychoactive drug extracted from the Cannabis plant.</w:t>
      </w:r>
      <w:r w:rsidRPr="00DF61B8">
        <w:rPr>
          <w:rFonts w:ascii="Times New Roman" w:hAnsi="Times New Roman" w:cs="Times New Roman"/>
          <w:sz w:val="24"/>
          <w:szCs w:val="24"/>
        </w:rPr>
        <w:t xml:space="preserve"> It is popularly known as mary jane, weed, ganja or pot.</w:t>
      </w:r>
      <w:r w:rsidRPr="00DF61B8">
        <w:rPr>
          <w:rFonts w:ascii="Times New Roman" w:hAnsi="Times New Roman" w:cs="Times New Roman"/>
          <w:sz w:val="24"/>
          <w:szCs w:val="24"/>
        </w:rPr>
        <w:t xml:space="preserve"> Tetrahydrocannabinol (THC) is the main psychoactive component of cannabis and is found in the marijuana leaves, flowers, resin from the hemp of the plant or buds.  It is this substance that is responsible for addiction and overdependence on Marijuana. Marijuana is one of the addictive illicit drugs with its users not reducing despite the legal restrictions on its use. This work will discuss marijuana addiction and its treatment. </w:t>
      </w:r>
    </w:p>
    <w:p w:rsidR="00DF61B8" w:rsidRPr="00DF61B8" w:rsidRDefault="00DF61B8" w:rsidP="00692B58">
      <w:pPr>
        <w:spacing w:line="480" w:lineRule="auto"/>
        <w:ind w:firstLine="720"/>
        <w:jc w:val="both"/>
        <w:rPr>
          <w:rFonts w:ascii="Times New Roman" w:hAnsi="Times New Roman" w:cs="Times New Roman"/>
          <w:sz w:val="24"/>
          <w:szCs w:val="24"/>
        </w:rPr>
      </w:pPr>
      <w:r w:rsidRPr="00DF61B8">
        <w:rPr>
          <w:rFonts w:ascii="Times New Roman" w:hAnsi="Times New Roman" w:cs="Times New Roman"/>
          <w:sz w:val="24"/>
          <w:szCs w:val="24"/>
        </w:rPr>
        <w:t xml:space="preserve">Marijuana addiction is a prevalent, chronic tendency with high rates of relapse. Cannabis is mostly taken through smoking, vaporizing on food, or as an extract. In most cases, it has been used to create the "high" feeling and euphoria but the users may end up taking in high doses leading to addiction and adverse effects. The reactivity of marijuana varies with the mode of administration. Reactions come at most two hours after intake of a 2mg dose through smoking or 45-60 minutes if it is vaporized on food. </w:t>
      </w:r>
    </w:p>
    <w:p w:rsidR="00DF61B8" w:rsidRPr="00DF61B8" w:rsidRDefault="00DF61B8" w:rsidP="00692B58">
      <w:pPr>
        <w:spacing w:line="480" w:lineRule="auto"/>
        <w:ind w:firstLine="720"/>
        <w:jc w:val="both"/>
        <w:rPr>
          <w:rFonts w:ascii="Times New Roman" w:hAnsi="Times New Roman" w:cs="Times New Roman"/>
          <w:sz w:val="24"/>
          <w:szCs w:val="24"/>
        </w:rPr>
      </w:pPr>
      <w:r w:rsidRPr="00DF61B8">
        <w:rPr>
          <w:rFonts w:ascii="Times New Roman" w:hAnsi="Times New Roman" w:cs="Times New Roman"/>
          <w:sz w:val="24"/>
          <w:szCs w:val="24"/>
        </w:rPr>
        <w:t>The use of marijuana has been associated with high dependence levels which results in addiction. Over 30% of those who use marijuana are prone to get addicted</w:t>
      </w:r>
      <w:r w:rsidR="00A95AF7">
        <w:rPr>
          <w:rFonts w:ascii="Times New Roman" w:hAnsi="Times New Roman" w:cs="Times New Roman"/>
          <w:sz w:val="24"/>
          <w:szCs w:val="24"/>
        </w:rPr>
        <w:t xml:space="preserve">. </w:t>
      </w:r>
      <w:r w:rsidRPr="00DF61B8">
        <w:rPr>
          <w:rFonts w:ascii="Times New Roman" w:hAnsi="Times New Roman" w:cs="Times New Roman"/>
          <w:sz w:val="24"/>
          <w:szCs w:val="24"/>
        </w:rPr>
        <w:t>Also, individuals who begin to use the drug as before turning 18 are four to seven times more likely to develop dependency and addiction issues compare to those who start using it at adulthood. Further, teenagers exposed to marijuana at the age of 14 and 15 are 7% likely to be addicts within the first two years of exposure</w:t>
      </w:r>
      <w:r w:rsidR="00A95AF7">
        <w:rPr>
          <w:rFonts w:ascii="Times New Roman" w:hAnsi="Times New Roman" w:cs="Times New Roman"/>
          <w:sz w:val="24"/>
          <w:szCs w:val="24"/>
        </w:rPr>
        <w:t>(Grucza,2016)</w:t>
      </w:r>
      <w:bookmarkStart w:id="0" w:name="_GoBack"/>
      <w:bookmarkEnd w:id="0"/>
      <w:r w:rsidRPr="00DF61B8">
        <w:rPr>
          <w:rFonts w:ascii="Times New Roman" w:hAnsi="Times New Roman" w:cs="Times New Roman"/>
          <w:sz w:val="24"/>
          <w:szCs w:val="24"/>
        </w:rPr>
        <w:t>.</w:t>
      </w:r>
    </w:p>
    <w:p w:rsidR="00DF61B8" w:rsidRPr="00DF61B8" w:rsidRDefault="00DF61B8" w:rsidP="00692B58">
      <w:pPr>
        <w:spacing w:line="480" w:lineRule="auto"/>
        <w:ind w:firstLine="720"/>
        <w:jc w:val="both"/>
        <w:rPr>
          <w:rFonts w:ascii="Times New Roman" w:hAnsi="Times New Roman" w:cs="Times New Roman"/>
          <w:sz w:val="24"/>
          <w:szCs w:val="24"/>
        </w:rPr>
      </w:pPr>
      <w:r w:rsidRPr="00DF61B8">
        <w:rPr>
          <w:rFonts w:ascii="Times New Roman" w:hAnsi="Times New Roman" w:cs="Times New Roman"/>
          <w:sz w:val="24"/>
          <w:szCs w:val="24"/>
        </w:rPr>
        <w:t xml:space="preserve"> Marijuana addiction results from the alternative impacts of tetrahydrocannabinol on the two G-protein cannabinoid receptors CB1 and CB2 receptors in the brain. According to anatomy and brain chemistry, the drug interferes with brain regions with cannabinoid receptors. These regions include the cerebellum, prefrontal cortex, the hippocampus, and the amygdala. These alterations are due to increased blood flow to these regions especially due to greater doses of </w:t>
      </w:r>
      <w:r w:rsidRPr="00DF61B8">
        <w:rPr>
          <w:rFonts w:ascii="Times New Roman" w:hAnsi="Times New Roman" w:cs="Times New Roman"/>
          <w:sz w:val="24"/>
          <w:szCs w:val="24"/>
        </w:rPr>
        <w:lastRenderedPageBreak/>
        <w:t>cannabis. This leads to the activation of the anterior cingulate cortex and frontal cortex. This in return slows motor coordination, short-term memory becomes impaired, concentration span also decreases, and difficulties are noted when performing a complex task requiring divided attention.</w:t>
      </w:r>
    </w:p>
    <w:p w:rsidR="00DF61B8" w:rsidRPr="00DF61B8" w:rsidRDefault="00DF61B8" w:rsidP="00692B58">
      <w:pPr>
        <w:spacing w:line="480" w:lineRule="auto"/>
        <w:ind w:firstLine="720"/>
        <w:jc w:val="both"/>
        <w:rPr>
          <w:rFonts w:ascii="Times New Roman" w:hAnsi="Times New Roman" w:cs="Times New Roman"/>
          <w:sz w:val="24"/>
          <w:szCs w:val="24"/>
        </w:rPr>
      </w:pPr>
      <w:r w:rsidRPr="00DF61B8">
        <w:rPr>
          <w:rFonts w:ascii="Times New Roman" w:hAnsi="Times New Roman" w:cs="Times New Roman"/>
          <w:sz w:val="24"/>
          <w:szCs w:val="24"/>
        </w:rPr>
        <w:t>With addiction comes multiple signs. The signs of marijuana addiction include altered perception and moods. The addict is likely to have hallucinations and random mood changes. The addict hardly can coordinate things or activities. Thinking and problem-solving become a problem for the addict. Addiction comes with disrupted learning and difficulty recollecting memories as well as decreased appetite.  Research indicates that addiction to marijuana aggravates life problems. Most of the addicts especially the adults are likely to experience low levels of life satisfaction, have poor mental health</w:t>
      </w:r>
      <w:r w:rsidR="00BE0239">
        <w:rPr>
          <w:rFonts w:ascii="Times New Roman" w:hAnsi="Times New Roman" w:cs="Times New Roman"/>
          <w:sz w:val="24"/>
          <w:szCs w:val="24"/>
        </w:rPr>
        <w:t>(Compton,2016)</w:t>
      </w:r>
      <w:r w:rsidRPr="00DF61B8">
        <w:rPr>
          <w:rFonts w:ascii="Times New Roman" w:hAnsi="Times New Roman" w:cs="Times New Roman"/>
          <w:sz w:val="24"/>
          <w:szCs w:val="24"/>
        </w:rPr>
        <w:t xml:space="preserve"> with the likelihood of suffering from anxiety, depression, personality, and lack of motivation to do formally rewarding activities, more relationship issues, and deterioration in careers. Amongst adolescents addiction may result in suicidal thoughts and is associated with truancy and delinquent behavior. The working-class individuals addicted to marijuana have been reported to have more cases of absenteeism, accidents, tardiness, and low performance</w:t>
      </w:r>
      <w:r w:rsidR="004222E7">
        <w:rPr>
          <w:rFonts w:ascii="Times New Roman" w:hAnsi="Times New Roman" w:cs="Times New Roman"/>
          <w:sz w:val="24"/>
          <w:szCs w:val="24"/>
        </w:rPr>
        <w:t>(Stuyt,2018)</w:t>
      </w:r>
      <w:r w:rsidRPr="00DF61B8">
        <w:rPr>
          <w:rFonts w:ascii="Times New Roman" w:hAnsi="Times New Roman" w:cs="Times New Roman"/>
          <w:sz w:val="24"/>
          <w:szCs w:val="24"/>
        </w:rPr>
        <w:t>. Besides these effects, addiction means excessive use and dependence on the drug which is associated with various health issues. These health issues include daily cough, phlegm production, frequent acute, frequent acute chest illness, heightens the risk of lung infections, weakens the immune system, kills brain cells, and damages the central nervous system, fertility issues, and increased heart rate and blood pressure.</w:t>
      </w:r>
    </w:p>
    <w:p w:rsidR="00DF61B8" w:rsidRPr="00DF61B8" w:rsidRDefault="00DF61B8" w:rsidP="00692B58">
      <w:pPr>
        <w:spacing w:line="480" w:lineRule="auto"/>
        <w:ind w:firstLine="720"/>
        <w:jc w:val="both"/>
        <w:rPr>
          <w:rFonts w:ascii="Times New Roman" w:hAnsi="Times New Roman" w:cs="Times New Roman"/>
          <w:sz w:val="24"/>
          <w:szCs w:val="24"/>
        </w:rPr>
      </w:pPr>
      <w:r w:rsidRPr="00DF61B8">
        <w:rPr>
          <w:rFonts w:ascii="Times New Roman" w:hAnsi="Times New Roman" w:cs="Times New Roman"/>
          <w:sz w:val="24"/>
          <w:szCs w:val="24"/>
        </w:rPr>
        <w:t xml:space="preserve">Addiction is a habit that is difficult to shed but can be treated using various therapies. Several psychotherapeutic approaches can be used to treat marijuana addiction. These include behavioral therapy, cognitive-behavioral therapy(CBT), matrix model, dialectic behavioral </w:t>
      </w:r>
      <w:r w:rsidRPr="00DF61B8">
        <w:rPr>
          <w:rFonts w:ascii="Times New Roman" w:hAnsi="Times New Roman" w:cs="Times New Roman"/>
          <w:sz w:val="24"/>
          <w:szCs w:val="24"/>
        </w:rPr>
        <w:lastRenderedPageBreak/>
        <w:t>therapy, person-centered therapy,  motivational interviewing, and contingency management to mention but a few.</w:t>
      </w:r>
    </w:p>
    <w:p w:rsidR="00DF61B8" w:rsidRPr="00DF61B8" w:rsidRDefault="00DF61B8" w:rsidP="00DF61B8">
      <w:pPr>
        <w:spacing w:line="480" w:lineRule="auto"/>
        <w:jc w:val="both"/>
        <w:rPr>
          <w:rFonts w:ascii="Times New Roman" w:hAnsi="Times New Roman" w:cs="Times New Roman"/>
          <w:sz w:val="24"/>
          <w:szCs w:val="24"/>
        </w:rPr>
      </w:pPr>
      <w:r w:rsidRPr="00DF61B8">
        <w:rPr>
          <w:rFonts w:ascii="Times New Roman" w:hAnsi="Times New Roman" w:cs="Times New Roman"/>
          <w:sz w:val="24"/>
          <w:szCs w:val="24"/>
        </w:rPr>
        <w:t xml:space="preserve">  </w:t>
      </w:r>
      <w:r w:rsidR="00692B58">
        <w:rPr>
          <w:rFonts w:ascii="Times New Roman" w:hAnsi="Times New Roman" w:cs="Times New Roman"/>
          <w:sz w:val="24"/>
          <w:szCs w:val="24"/>
        </w:rPr>
        <w:tab/>
      </w:r>
      <w:r w:rsidRPr="00DF61B8">
        <w:rPr>
          <w:rFonts w:ascii="Times New Roman" w:hAnsi="Times New Roman" w:cs="Times New Roman"/>
          <w:sz w:val="24"/>
          <w:szCs w:val="24"/>
        </w:rPr>
        <w:t>All the therapies have their advantages and disadvantages but the objective is always the prevention and intervention of maladaptive behavior. However, CBT has often produced good results in addiction treatment</w:t>
      </w:r>
      <w:r w:rsidR="000F582E">
        <w:rPr>
          <w:rFonts w:ascii="Times New Roman" w:hAnsi="Times New Roman" w:cs="Times New Roman"/>
          <w:sz w:val="24"/>
          <w:szCs w:val="24"/>
        </w:rPr>
        <w:t xml:space="preserve"> </w:t>
      </w:r>
      <w:r w:rsidR="00987928">
        <w:rPr>
          <w:rFonts w:ascii="Times New Roman" w:hAnsi="Times New Roman" w:cs="Times New Roman"/>
          <w:sz w:val="24"/>
          <w:szCs w:val="24"/>
        </w:rPr>
        <w:t>(Fong,</w:t>
      </w:r>
      <w:r w:rsidR="000F582E">
        <w:rPr>
          <w:rFonts w:ascii="Times New Roman" w:hAnsi="Times New Roman" w:cs="Times New Roman"/>
          <w:sz w:val="24"/>
          <w:szCs w:val="24"/>
        </w:rPr>
        <w:t xml:space="preserve"> </w:t>
      </w:r>
      <w:r w:rsidR="00987928">
        <w:rPr>
          <w:rFonts w:ascii="Times New Roman" w:hAnsi="Times New Roman" w:cs="Times New Roman"/>
          <w:sz w:val="24"/>
          <w:szCs w:val="24"/>
        </w:rPr>
        <w:t>2016)</w:t>
      </w:r>
      <w:r w:rsidRPr="00DF61B8">
        <w:rPr>
          <w:rFonts w:ascii="Times New Roman" w:hAnsi="Times New Roman" w:cs="Times New Roman"/>
          <w:sz w:val="24"/>
          <w:szCs w:val="24"/>
        </w:rPr>
        <w:t>. This is because thoughts and feelings are at its core but the behavior is considered as well. It also creates a connection between underlying factors in addiction besides just the drug abuse or the bad habit. It considers the impacts of problems in one's life and negative thoughts which implies an in-depth analysis beyond just the causes of the negative reinforcement.</w:t>
      </w:r>
    </w:p>
    <w:p w:rsidR="00DF61B8" w:rsidRDefault="00DF61B8" w:rsidP="00DF61B8">
      <w:pPr>
        <w:spacing w:line="480" w:lineRule="auto"/>
        <w:jc w:val="both"/>
        <w:rPr>
          <w:rFonts w:ascii="Times New Roman" w:hAnsi="Times New Roman" w:cs="Times New Roman"/>
          <w:sz w:val="24"/>
          <w:szCs w:val="24"/>
        </w:rPr>
      </w:pPr>
      <w:r w:rsidRPr="00DF61B8">
        <w:rPr>
          <w:rFonts w:ascii="Times New Roman" w:hAnsi="Times New Roman" w:cs="Times New Roman"/>
          <w:sz w:val="24"/>
          <w:szCs w:val="24"/>
        </w:rPr>
        <w:t xml:space="preserve"> </w:t>
      </w:r>
      <w:r w:rsidR="00692B58">
        <w:rPr>
          <w:rFonts w:ascii="Times New Roman" w:hAnsi="Times New Roman" w:cs="Times New Roman"/>
          <w:sz w:val="24"/>
          <w:szCs w:val="24"/>
        </w:rPr>
        <w:tab/>
      </w:r>
      <w:r w:rsidRPr="00DF61B8">
        <w:rPr>
          <w:rFonts w:ascii="Times New Roman" w:hAnsi="Times New Roman" w:cs="Times New Roman"/>
          <w:sz w:val="24"/>
          <w:szCs w:val="24"/>
        </w:rPr>
        <w:t>Unlike other therapies, CBT is sensitive to the perception, allows enough time for assessment of the patient, the progress they make as well as the challenges he/ she faces. Also, it can be used as a modality for other addictions such as internet addiction. Besides the direct intervention on drug addiction, the approach empowers the addict and builds their coping capability by emphasizing on changing their perspective and not making judgments based on the behavior. Additionally, it is easier to make the client set their self-based goals based on how they feel. Unlike an approach like the matrix model, CBT is not limited to a particular form of addiction. Also, the approach has provision for relapse prevention too.</w:t>
      </w:r>
    </w:p>
    <w:p w:rsidR="000F582E" w:rsidRDefault="000F582E">
      <w:pPr>
        <w:rPr>
          <w:rFonts w:ascii="Times New Roman" w:hAnsi="Times New Roman" w:cs="Times New Roman"/>
          <w:sz w:val="24"/>
          <w:szCs w:val="24"/>
        </w:rPr>
      </w:pPr>
      <w:r>
        <w:rPr>
          <w:rFonts w:ascii="Times New Roman" w:hAnsi="Times New Roman" w:cs="Times New Roman"/>
          <w:sz w:val="24"/>
          <w:szCs w:val="24"/>
        </w:rPr>
        <w:br w:type="page"/>
      </w:r>
    </w:p>
    <w:p w:rsidR="00BE0239" w:rsidRDefault="00BE0239" w:rsidP="000F582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E0239" w:rsidRDefault="00BE0239" w:rsidP="000F582E">
      <w:pPr>
        <w:spacing w:line="480" w:lineRule="auto"/>
        <w:ind w:left="720" w:hanging="720"/>
        <w:jc w:val="both"/>
        <w:rPr>
          <w:rFonts w:ascii="Times New Roman" w:hAnsi="Times New Roman" w:cs="Times New Roman"/>
          <w:sz w:val="24"/>
          <w:szCs w:val="24"/>
        </w:rPr>
      </w:pPr>
      <w:r w:rsidRPr="00BE0239">
        <w:rPr>
          <w:rFonts w:ascii="Times New Roman" w:hAnsi="Times New Roman" w:cs="Times New Roman"/>
          <w:sz w:val="24"/>
          <w:szCs w:val="24"/>
        </w:rPr>
        <w:t>Stuyt, E. (2018). The problem with the current high potency THC marijuana from the perspective of an addiction psychiatrist. Missouri medicine, 115(6), 482.</w:t>
      </w:r>
    </w:p>
    <w:p w:rsidR="00BE0239" w:rsidRDefault="00BE0239" w:rsidP="000F582E">
      <w:pPr>
        <w:spacing w:line="480" w:lineRule="auto"/>
        <w:ind w:left="720" w:hanging="720"/>
        <w:jc w:val="both"/>
        <w:rPr>
          <w:rFonts w:ascii="Times New Roman" w:hAnsi="Times New Roman" w:cs="Times New Roman"/>
          <w:sz w:val="24"/>
          <w:szCs w:val="24"/>
        </w:rPr>
      </w:pPr>
      <w:r w:rsidRPr="00BE0239">
        <w:rPr>
          <w:rFonts w:ascii="Times New Roman" w:hAnsi="Times New Roman" w:cs="Times New Roman"/>
          <w:sz w:val="24"/>
          <w:szCs w:val="24"/>
        </w:rPr>
        <w:t>Compton, M. T. (Ed.). (2016). Marijuana and mental health. American Psychiatric Pub.</w:t>
      </w:r>
    </w:p>
    <w:p w:rsidR="000F582E" w:rsidRDefault="000F582E" w:rsidP="000F582E">
      <w:pPr>
        <w:spacing w:line="480" w:lineRule="auto"/>
        <w:ind w:left="720" w:hanging="720"/>
        <w:jc w:val="both"/>
        <w:rPr>
          <w:rFonts w:ascii="Times New Roman" w:hAnsi="Times New Roman" w:cs="Times New Roman"/>
          <w:sz w:val="24"/>
          <w:szCs w:val="24"/>
        </w:rPr>
      </w:pPr>
      <w:r w:rsidRPr="000F582E">
        <w:rPr>
          <w:rFonts w:ascii="Times New Roman" w:hAnsi="Times New Roman" w:cs="Times New Roman"/>
          <w:sz w:val="24"/>
          <w:szCs w:val="24"/>
        </w:rPr>
        <w:t>Fong, T. (2016). Marijuana: The Unbiased Truth About the World’s Most Popular Weed.</w:t>
      </w:r>
    </w:p>
    <w:p w:rsidR="000F582E" w:rsidRPr="00DF61B8" w:rsidRDefault="000F582E" w:rsidP="000F582E">
      <w:pPr>
        <w:spacing w:line="480" w:lineRule="auto"/>
        <w:ind w:left="720" w:hanging="720"/>
        <w:jc w:val="both"/>
        <w:rPr>
          <w:rFonts w:ascii="Times New Roman" w:hAnsi="Times New Roman" w:cs="Times New Roman"/>
          <w:sz w:val="24"/>
          <w:szCs w:val="24"/>
        </w:rPr>
      </w:pPr>
      <w:r w:rsidRPr="000F582E">
        <w:rPr>
          <w:rFonts w:ascii="Times New Roman" w:hAnsi="Times New Roman" w:cs="Times New Roman"/>
          <w:sz w:val="24"/>
          <w:szCs w:val="24"/>
        </w:rPr>
        <w:t>Grucza, R. A., Agrawal, A., Krauss, M. J., Cavazos-Rehg, P. A., &amp; Bierut, L. J. (2016). Recent trends in the prevalence of marijuana use and associated disorders in the United States. JAMA psychiatry, 73(3), 300-301.</w:t>
      </w:r>
    </w:p>
    <w:p w:rsidR="00DF61B8" w:rsidRPr="00DF61B8" w:rsidRDefault="00DF61B8" w:rsidP="000F582E">
      <w:pPr>
        <w:spacing w:line="480" w:lineRule="auto"/>
        <w:ind w:left="720" w:hanging="720"/>
        <w:jc w:val="both"/>
        <w:rPr>
          <w:rFonts w:ascii="Times New Roman" w:hAnsi="Times New Roman" w:cs="Times New Roman"/>
          <w:sz w:val="24"/>
          <w:szCs w:val="24"/>
        </w:rPr>
      </w:pPr>
    </w:p>
    <w:p w:rsidR="00DF61B8" w:rsidRDefault="00DF61B8" w:rsidP="000F582E">
      <w:pPr>
        <w:spacing w:line="480" w:lineRule="auto"/>
        <w:ind w:left="720" w:hanging="720"/>
        <w:jc w:val="both"/>
        <w:rPr>
          <w:rFonts w:ascii="Times New Roman" w:hAnsi="Times New Roman" w:cs="Times New Roman"/>
          <w:sz w:val="24"/>
          <w:szCs w:val="24"/>
        </w:rPr>
      </w:pPr>
    </w:p>
    <w:p w:rsidR="00DF61B8" w:rsidRDefault="00DF61B8" w:rsidP="00DF61B8">
      <w:pPr>
        <w:rPr>
          <w:rFonts w:ascii="Times New Roman" w:hAnsi="Times New Roman" w:cs="Times New Roman"/>
          <w:sz w:val="24"/>
          <w:szCs w:val="24"/>
        </w:rPr>
      </w:pPr>
    </w:p>
    <w:p w:rsidR="0001467F" w:rsidRPr="00DF61B8" w:rsidRDefault="00DF61B8" w:rsidP="00DF61B8">
      <w:pPr>
        <w:tabs>
          <w:tab w:val="left" w:pos="4099"/>
        </w:tabs>
        <w:rPr>
          <w:rFonts w:ascii="Times New Roman" w:hAnsi="Times New Roman" w:cs="Times New Roman"/>
          <w:sz w:val="24"/>
          <w:szCs w:val="24"/>
        </w:rPr>
      </w:pPr>
      <w:r>
        <w:rPr>
          <w:rFonts w:ascii="Times New Roman" w:hAnsi="Times New Roman" w:cs="Times New Roman"/>
          <w:sz w:val="24"/>
          <w:szCs w:val="24"/>
        </w:rPr>
        <w:tab/>
      </w:r>
    </w:p>
    <w:sectPr w:rsidR="0001467F" w:rsidRPr="00DF61B8" w:rsidSect="00DF61B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4D6B" w:rsidRDefault="00EB4D6B" w:rsidP="00DF61B8">
      <w:pPr>
        <w:spacing w:after="0" w:line="240" w:lineRule="auto"/>
      </w:pPr>
      <w:r>
        <w:separator/>
      </w:r>
    </w:p>
  </w:endnote>
  <w:endnote w:type="continuationSeparator" w:id="0">
    <w:p w:rsidR="00EB4D6B" w:rsidRDefault="00EB4D6B" w:rsidP="00DF6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4D6B" w:rsidRDefault="00EB4D6B" w:rsidP="00DF61B8">
      <w:pPr>
        <w:spacing w:after="0" w:line="240" w:lineRule="auto"/>
      </w:pPr>
      <w:r>
        <w:separator/>
      </w:r>
    </w:p>
  </w:footnote>
  <w:footnote w:type="continuationSeparator" w:id="0">
    <w:p w:rsidR="00EB4D6B" w:rsidRDefault="00EB4D6B" w:rsidP="00DF61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4936427"/>
      <w:docPartObj>
        <w:docPartGallery w:val="Page Numbers (Top of Page)"/>
        <w:docPartUnique/>
      </w:docPartObj>
    </w:sdtPr>
    <w:sdtEndPr>
      <w:rPr>
        <w:noProof/>
      </w:rPr>
    </w:sdtEndPr>
    <w:sdtContent>
      <w:p w:rsidR="00DF61B8" w:rsidRDefault="00DF61B8">
        <w:pPr>
          <w:pStyle w:val="Header"/>
          <w:jc w:val="right"/>
        </w:pPr>
        <w:r w:rsidRPr="00DF61B8">
          <w:rPr>
            <w:rFonts w:ascii="Times New Roman" w:hAnsi="Times New Roman" w:cs="Times New Roman"/>
            <w:sz w:val="24"/>
            <w:szCs w:val="24"/>
          </w:rPr>
          <w:t>ADDICTION</w:t>
        </w:r>
        <w:r>
          <w:t xml:space="preserve">                                                                                                                                                               </w:t>
        </w:r>
        <w:r>
          <w:fldChar w:fldCharType="begin"/>
        </w:r>
        <w:r>
          <w:instrText xml:space="preserve"> PAGE   \* MERGEFORMAT </w:instrText>
        </w:r>
        <w:r>
          <w:fldChar w:fldCharType="separate"/>
        </w:r>
        <w:r w:rsidR="00A95AF7">
          <w:rPr>
            <w:noProof/>
          </w:rPr>
          <w:t>5</w:t>
        </w:r>
        <w:r>
          <w:rPr>
            <w:noProof/>
          </w:rPr>
          <w:fldChar w:fldCharType="end"/>
        </w:r>
      </w:p>
    </w:sdtContent>
  </w:sdt>
  <w:p w:rsidR="00DF61B8" w:rsidRDefault="00DF61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61B8" w:rsidRPr="00DF61B8" w:rsidRDefault="00DF61B8">
    <w:pPr>
      <w:pStyle w:val="Header"/>
      <w:rPr>
        <w:rFonts w:ascii="Times New Roman" w:hAnsi="Times New Roman" w:cs="Times New Roman"/>
        <w:sz w:val="24"/>
        <w:szCs w:val="24"/>
      </w:rPr>
    </w:pPr>
    <w:r w:rsidRPr="00DF61B8">
      <w:rPr>
        <w:rFonts w:ascii="Times New Roman" w:hAnsi="Times New Roman" w:cs="Times New Roman"/>
        <w:sz w:val="24"/>
        <w:szCs w:val="24"/>
      </w:rPr>
      <w:t>Running head: ADDICTION</w:t>
    </w:r>
    <w:r>
      <w:rPr>
        <w:rFonts w:ascii="Times New Roman" w:hAnsi="Times New Roman" w:cs="Times New Roman"/>
        <w:sz w:val="24"/>
        <w:szCs w:val="24"/>
      </w:rPr>
      <w:tab/>
    </w:r>
    <w:r>
      <w:rPr>
        <w:rFonts w:ascii="Times New Roman" w:hAnsi="Times New Roman" w:cs="Times New Roman"/>
        <w:sz w:val="24"/>
        <w:szCs w:val="24"/>
      </w:rPr>
      <w:tab/>
      <w:t>1</w:t>
    </w:r>
    <w:r w:rsidRPr="00DF61B8">
      <w:rPr>
        <w:rFonts w:ascii="Times New Roman" w:hAnsi="Times New Roman" w:cs="Times New Roman"/>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905A50"/>
    <w:multiLevelType w:val="multilevel"/>
    <w:tmpl w:val="D0E67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4243CD"/>
    <w:multiLevelType w:val="multilevel"/>
    <w:tmpl w:val="92681FD8"/>
    <w:lvl w:ilvl="0">
      <w:start w:val="1"/>
      <w:numFmt w:val="bullet"/>
      <w:lvlText w:val=""/>
      <w:lvlJc w:val="left"/>
      <w:pPr>
        <w:tabs>
          <w:tab w:val="num" w:pos="4410"/>
        </w:tabs>
        <w:ind w:left="4410" w:hanging="360"/>
      </w:pPr>
      <w:rPr>
        <w:rFonts w:ascii="Symbol" w:hAnsi="Symbol" w:hint="default"/>
        <w:sz w:val="20"/>
      </w:rPr>
    </w:lvl>
    <w:lvl w:ilvl="1" w:tentative="1">
      <w:start w:val="1"/>
      <w:numFmt w:val="bullet"/>
      <w:lvlText w:val="o"/>
      <w:lvlJc w:val="left"/>
      <w:pPr>
        <w:tabs>
          <w:tab w:val="num" w:pos="5130"/>
        </w:tabs>
        <w:ind w:left="5130" w:hanging="360"/>
      </w:pPr>
      <w:rPr>
        <w:rFonts w:ascii="Courier New" w:hAnsi="Courier New" w:hint="default"/>
        <w:sz w:val="20"/>
      </w:rPr>
    </w:lvl>
    <w:lvl w:ilvl="2" w:tentative="1">
      <w:start w:val="1"/>
      <w:numFmt w:val="bullet"/>
      <w:lvlText w:val=""/>
      <w:lvlJc w:val="left"/>
      <w:pPr>
        <w:tabs>
          <w:tab w:val="num" w:pos="5850"/>
        </w:tabs>
        <w:ind w:left="5850" w:hanging="360"/>
      </w:pPr>
      <w:rPr>
        <w:rFonts w:ascii="Wingdings" w:hAnsi="Wingdings" w:hint="default"/>
        <w:sz w:val="20"/>
      </w:rPr>
    </w:lvl>
    <w:lvl w:ilvl="3" w:tentative="1">
      <w:start w:val="1"/>
      <w:numFmt w:val="bullet"/>
      <w:lvlText w:val=""/>
      <w:lvlJc w:val="left"/>
      <w:pPr>
        <w:tabs>
          <w:tab w:val="num" w:pos="6570"/>
        </w:tabs>
        <w:ind w:left="6570" w:hanging="360"/>
      </w:pPr>
      <w:rPr>
        <w:rFonts w:ascii="Wingdings" w:hAnsi="Wingdings" w:hint="default"/>
        <w:sz w:val="20"/>
      </w:rPr>
    </w:lvl>
    <w:lvl w:ilvl="4" w:tentative="1">
      <w:start w:val="1"/>
      <w:numFmt w:val="bullet"/>
      <w:lvlText w:val=""/>
      <w:lvlJc w:val="left"/>
      <w:pPr>
        <w:tabs>
          <w:tab w:val="num" w:pos="7290"/>
        </w:tabs>
        <w:ind w:left="7290" w:hanging="360"/>
      </w:pPr>
      <w:rPr>
        <w:rFonts w:ascii="Wingdings" w:hAnsi="Wingdings" w:hint="default"/>
        <w:sz w:val="20"/>
      </w:rPr>
    </w:lvl>
    <w:lvl w:ilvl="5" w:tentative="1">
      <w:start w:val="1"/>
      <w:numFmt w:val="bullet"/>
      <w:lvlText w:val=""/>
      <w:lvlJc w:val="left"/>
      <w:pPr>
        <w:tabs>
          <w:tab w:val="num" w:pos="8010"/>
        </w:tabs>
        <w:ind w:left="8010" w:hanging="360"/>
      </w:pPr>
      <w:rPr>
        <w:rFonts w:ascii="Wingdings" w:hAnsi="Wingdings" w:hint="default"/>
        <w:sz w:val="20"/>
      </w:rPr>
    </w:lvl>
    <w:lvl w:ilvl="6" w:tentative="1">
      <w:start w:val="1"/>
      <w:numFmt w:val="bullet"/>
      <w:lvlText w:val=""/>
      <w:lvlJc w:val="left"/>
      <w:pPr>
        <w:tabs>
          <w:tab w:val="num" w:pos="8730"/>
        </w:tabs>
        <w:ind w:left="8730" w:hanging="360"/>
      </w:pPr>
      <w:rPr>
        <w:rFonts w:ascii="Wingdings" w:hAnsi="Wingdings" w:hint="default"/>
        <w:sz w:val="20"/>
      </w:rPr>
    </w:lvl>
    <w:lvl w:ilvl="7" w:tentative="1">
      <w:start w:val="1"/>
      <w:numFmt w:val="bullet"/>
      <w:lvlText w:val=""/>
      <w:lvlJc w:val="left"/>
      <w:pPr>
        <w:tabs>
          <w:tab w:val="num" w:pos="9450"/>
        </w:tabs>
        <w:ind w:left="9450" w:hanging="360"/>
      </w:pPr>
      <w:rPr>
        <w:rFonts w:ascii="Wingdings" w:hAnsi="Wingdings" w:hint="default"/>
        <w:sz w:val="20"/>
      </w:rPr>
    </w:lvl>
    <w:lvl w:ilvl="8" w:tentative="1">
      <w:start w:val="1"/>
      <w:numFmt w:val="bullet"/>
      <w:lvlText w:val=""/>
      <w:lvlJc w:val="left"/>
      <w:pPr>
        <w:tabs>
          <w:tab w:val="num" w:pos="10170"/>
        </w:tabs>
        <w:ind w:left="1017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bA0MDW1NDYyMLc0NzZX0lEKTi0uzszPAykwrAUAR/460iwAAAA="/>
  </w:docVars>
  <w:rsids>
    <w:rsidRoot w:val="004D0168"/>
    <w:rsid w:val="0001467F"/>
    <w:rsid w:val="000F582E"/>
    <w:rsid w:val="003019CC"/>
    <w:rsid w:val="00372CC0"/>
    <w:rsid w:val="004222E7"/>
    <w:rsid w:val="004D0168"/>
    <w:rsid w:val="004E20A1"/>
    <w:rsid w:val="00517433"/>
    <w:rsid w:val="005406A7"/>
    <w:rsid w:val="005C2044"/>
    <w:rsid w:val="00692B58"/>
    <w:rsid w:val="006B6240"/>
    <w:rsid w:val="006D2028"/>
    <w:rsid w:val="008521BB"/>
    <w:rsid w:val="008F1C0B"/>
    <w:rsid w:val="00987928"/>
    <w:rsid w:val="00A2700C"/>
    <w:rsid w:val="00A95AF7"/>
    <w:rsid w:val="00AD2B85"/>
    <w:rsid w:val="00BE0239"/>
    <w:rsid w:val="00D030F1"/>
    <w:rsid w:val="00D44FFA"/>
    <w:rsid w:val="00DF61B8"/>
    <w:rsid w:val="00E844FB"/>
    <w:rsid w:val="00EB4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593FBC-C7E3-4694-A119-DD1F010BE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844FB"/>
    <w:rPr>
      <w:color w:val="0000FF"/>
      <w:u w:val="single"/>
    </w:rPr>
  </w:style>
  <w:style w:type="paragraph" w:styleId="Header">
    <w:name w:val="header"/>
    <w:basedOn w:val="Normal"/>
    <w:link w:val="HeaderChar"/>
    <w:uiPriority w:val="99"/>
    <w:unhideWhenUsed/>
    <w:rsid w:val="00DF61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1B8"/>
  </w:style>
  <w:style w:type="paragraph" w:styleId="Footer">
    <w:name w:val="footer"/>
    <w:basedOn w:val="Normal"/>
    <w:link w:val="FooterChar"/>
    <w:uiPriority w:val="99"/>
    <w:unhideWhenUsed/>
    <w:rsid w:val="00DF61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1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01992">
      <w:bodyDiv w:val="1"/>
      <w:marLeft w:val="0"/>
      <w:marRight w:val="0"/>
      <w:marTop w:val="0"/>
      <w:marBottom w:val="0"/>
      <w:divBdr>
        <w:top w:val="none" w:sz="0" w:space="0" w:color="auto"/>
        <w:left w:val="none" w:sz="0" w:space="0" w:color="auto"/>
        <w:bottom w:val="none" w:sz="0" w:space="0" w:color="auto"/>
        <w:right w:val="none" w:sz="0" w:space="0" w:color="auto"/>
      </w:divBdr>
    </w:div>
    <w:div w:id="1957516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5</Pages>
  <Words>919</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12</cp:revision>
  <dcterms:created xsi:type="dcterms:W3CDTF">2020-08-03T05:19:00Z</dcterms:created>
  <dcterms:modified xsi:type="dcterms:W3CDTF">2020-08-03T10:19:00Z</dcterms:modified>
</cp:coreProperties>
</file>